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1687" w14:textId="77777777" w:rsidR="00DD6E25" w:rsidRDefault="00DD6E25">
      <w:pPr>
        <w:pStyle w:val="BodyText"/>
        <w:spacing w:before="6"/>
        <w:rPr>
          <w:rFonts w:ascii="Times New Roman"/>
          <w:sz w:val="12"/>
        </w:rPr>
      </w:pPr>
    </w:p>
    <w:p w14:paraId="1EAC02ED" w14:textId="77777777" w:rsidR="00DD6E25" w:rsidRDefault="007248F0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7E0F573" wp14:editId="4C350B3A">
                <wp:extent cx="6642100" cy="1463040"/>
                <wp:effectExtent l="9525" t="0" r="0" b="380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14630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EB5A4F" w14:textId="77777777" w:rsidR="00DD6E25" w:rsidRDefault="007248F0">
                            <w:pPr>
                              <w:spacing w:before="160"/>
                              <w:ind w:lef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RECOGNITION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PRIOR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LEARNING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?</w:t>
                            </w:r>
                          </w:p>
                          <w:p w14:paraId="45F439B4" w14:textId="77777777" w:rsidR="00DD6E25" w:rsidRDefault="007248F0">
                            <w:pPr>
                              <w:spacing w:before="161" w:line="276" w:lineRule="auto"/>
                              <w:ind w:left="103" w:right="1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Recognition of Prior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Learning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(RPL)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involves the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assessment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of the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previously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unrecognised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skills and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knowledge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an individual has achieved outside the formal education and training system. RPL is an assessment process (rather than a training process) in which the individual’s formal, non-formal and informal learning is assessed. This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assessment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determines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exten</w:t>
                            </w:r>
                            <w:r>
                              <w:rPr>
                                <w:b/>
                                <w:i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which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that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individual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has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achieved the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required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competency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outcomes and / or partial or total completion of a program of study.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E0F57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23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" filled="f" strokeweight=".16931mm">
                <v:path arrowok="t"/>
                <v:textbox inset="0,0,0,0">
                  <w:txbxContent>
                    <w:p w14:paraId="1EEB5A4F" w14:textId="77777777" w:rsidR="00DD6E25" w:rsidRDefault="007248F0">
                      <w:pPr>
                        <w:spacing w:before="160"/>
                        <w:ind w:lef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WHAT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IS</w:t>
                      </w:r>
                      <w:r>
                        <w:rPr>
                          <w:b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RECOGNITION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OF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PRIOR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LEARNING</w:t>
                      </w:r>
                      <w:r>
                        <w:rPr>
                          <w:b/>
                          <w:spacing w:val="-2"/>
                        </w:rPr>
                        <w:t>?</w:t>
                      </w:r>
                    </w:p>
                    <w:p w14:paraId="45F439B4" w14:textId="77777777" w:rsidR="00DD6E25" w:rsidRDefault="007248F0">
                      <w:pPr>
                        <w:spacing w:before="161" w:line="276" w:lineRule="auto"/>
                        <w:ind w:left="103" w:right="18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Recognition of Prior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Learning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(RPL)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involves the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assessment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of the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previously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unrecognised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skills and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knowledge</w:t>
                      </w:r>
                      <w:r>
                        <w:rPr>
                          <w:b/>
                          <w:i/>
                        </w:rPr>
                        <w:t xml:space="preserve"> an individual has achieved outside the formal education and training system. RPL is an assessment process (rather than a training process) in which the individual’s formal, non-formal and informal learning is assessed. This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assessment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determines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exten</w:t>
                      </w:r>
                      <w:r>
                        <w:rPr>
                          <w:b/>
                          <w:i/>
                        </w:rPr>
                        <w:t>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which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that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individual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has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achieved the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required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competency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outcomes and / or partial or total completion of a program of study.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F8F552" w14:textId="18EB1D7F" w:rsidR="00DD6E25" w:rsidRDefault="007248F0">
      <w:pPr>
        <w:pStyle w:val="BodyText"/>
        <w:spacing w:before="202" w:line="276" w:lineRule="auto"/>
        <w:ind w:left="100" w:right="216"/>
      </w:pPr>
      <w:r>
        <w:t>The</w:t>
      </w:r>
      <w:r>
        <w:rPr>
          <w:spacing w:val="-2"/>
        </w:rPr>
        <w:t xml:space="preserve"> </w:t>
      </w:r>
      <w:proofErr w:type="gramStart"/>
      <w:r>
        <w:t>Student</w:t>
      </w:r>
      <w:proofErr w:type="gramEnd"/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competency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 xml:space="preserve">Learning (RPL) is being applied for. </w:t>
      </w:r>
      <w:r w:rsidR="00F44074">
        <w:t>The RTO</w:t>
      </w:r>
      <w:r>
        <w:t xml:space="preserve"> manager will then make a recommendation and advise the student and trainer of the actions to be taken.</w:t>
      </w:r>
    </w:p>
    <w:p w14:paraId="34E81F9C" w14:textId="750DFA15" w:rsidR="00DD6E25" w:rsidRDefault="007248F0">
      <w:pPr>
        <w:pStyle w:val="BodyText"/>
        <w:spacing w:before="162" w:line="273" w:lineRule="auto"/>
        <w:ind w:left="100" w:right="216"/>
      </w:pPr>
      <w:r>
        <w:rPr>
          <w:b/>
          <w:u w:val="single"/>
        </w:rPr>
        <w:t>IMPORTANT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an </w:t>
      </w:r>
      <w:r>
        <w:rPr>
          <w:color w:val="000000"/>
          <w:highlight w:val="yellow"/>
        </w:rPr>
        <w:t>‘Application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for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RPL’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only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application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granted</w:t>
      </w:r>
      <w:r>
        <w:rPr>
          <w:color w:val="000000"/>
        </w:rPr>
        <w:t xml:space="preserve"> then a separate, formal RPL assessment process will be arranged.</w:t>
      </w:r>
    </w:p>
    <w:p w14:paraId="48116ED3" w14:textId="77777777" w:rsidR="00DD6E25" w:rsidRDefault="00DD6E25">
      <w:pPr>
        <w:pStyle w:val="BodyText"/>
        <w:spacing w:before="7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3817"/>
        <w:gridCol w:w="1843"/>
        <w:gridCol w:w="2665"/>
      </w:tblGrid>
      <w:tr w:rsidR="00DD6E25" w14:paraId="117821B3" w14:textId="77777777" w:rsidTr="00F44074">
        <w:trPr>
          <w:trHeight w:val="566"/>
        </w:trPr>
        <w:tc>
          <w:tcPr>
            <w:tcW w:w="2134" w:type="dxa"/>
            <w:shd w:val="clear" w:color="auto" w:fill="4F81BD" w:themeFill="accent1"/>
          </w:tcPr>
          <w:p w14:paraId="5FD5759C" w14:textId="77777777" w:rsidR="00DD6E25" w:rsidRDefault="007248F0">
            <w:pPr>
              <w:pStyle w:val="TableParagraph"/>
              <w:spacing w:before="148"/>
              <w:ind w:right="96"/>
              <w:jc w:val="right"/>
              <w:rPr>
                <w:b/>
              </w:rPr>
            </w:pPr>
            <w:r>
              <w:rPr>
                <w:b/>
                <w:color w:val="FFFFFF"/>
              </w:rPr>
              <w:t>Student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3817" w:type="dxa"/>
          </w:tcPr>
          <w:p w14:paraId="1B0DBD29" w14:textId="77777777" w:rsidR="00DD6E25" w:rsidRDefault="007248F0">
            <w:pPr>
              <w:pStyle w:val="TableParagraph"/>
              <w:spacing w:before="148"/>
              <w:ind w:left="10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43" w:type="dxa"/>
            <w:shd w:val="clear" w:color="auto" w:fill="4F81BD" w:themeFill="accent1"/>
          </w:tcPr>
          <w:p w14:paraId="791E9F6A" w14:textId="77777777" w:rsidR="00DD6E25" w:rsidRDefault="007248F0">
            <w:pPr>
              <w:pStyle w:val="TableParagraph"/>
              <w:spacing w:before="148"/>
              <w:ind w:right="92"/>
              <w:jc w:val="right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Birth</w:t>
            </w:r>
          </w:p>
        </w:tc>
        <w:tc>
          <w:tcPr>
            <w:tcW w:w="2665" w:type="dxa"/>
          </w:tcPr>
          <w:p w14:paraId="26D69753" w14:textId="77777777" w:rsidR="00DD6E25" w:rsidRDefault="007248F0">
            <w:pPr>
              <w:pStyle w:val="TableParagraph"/>
              <w:spacing w:before="148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date.</w:t>
            </w:r>
          </w:p>
        </w:tc>
      </w:tr>
      <w:tr w:rsidR="00DD6E25" w14:paraId="75D13C44" w14:textId="77777777" w:rsidTr="00F44074">
        <w:trPr>
          <w:trHeight w:val="568"/>
        </w:trPr>
        <w:tc>
          <w:tcPr>
            <w:tcW w:w="2134" w:type="dxa"/>
            <w:shd w:val="clear" w:color="auto" w:fill="4F81BD" w:themeFill="accent1"/>
          </w:tcPr>
          <w:p w14:paraId="48B17BA3" w14:textId="77777777" w:rsidR="00DD6E25" w:rsidRDefault="007248F0">
            <w:pPr>
              <w:pStyle w:val="TableParagraph"/>
              <w:spacing w:before="150"/>
              <w:ind w:right="97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School</w:t>
            </w:r>
          </w:p>
        </w:tc>
        <w:tc>
          <w:tcPr>
            <w:tcW w:w="3817" w:type="dxa"/>
          </w:tcPr>
          <w:p w14:paraId="5BE0EB1D" w14:textId="77777777" w:rsidR="00DD6E25" w:rsidRDefault="007248F0">
            <w:pPr>
              <w:pStyle w:val="TableParagraph"/>
              <w:spacing w:before="150"/>
              <w:ind w:left="10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43" w:type="dxa"/>
            <w:shd w:val="clear" w:color="auto" w:fill="4F81BD" w:themeFill="accent1"/>
          </w:tcPr>
          <w:p w14:paraId="5EA89BA3" w14:textId="77777777" w:rsidR="00DD6E25" w:rsidRDefault="007248F0">
            <w:pPr>
              <w:pStyle w:val="TableParagraph"/>
              <w:spacing w:before="150"/>
              <w:ind w:right="94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Trainer</w:t>
            </w:r>
          </w:p>
        </w:tc>
        <w:tc>
          <w:tcPr>
            <w:tcW w:w="2665" w:type="dxa"/>
          </w:tcPr>
          <w:p w14:paraId="0567AFD5" w14:textId="77777777" w:rsidR="00DD6E25" w:rsidRDefault="007248F0">
            <w:pPr>
              <w:pStyle w:val="TableParagraph"/>
              <w:spacing w:before="150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</w:tbl>
    <w:p w14:paraId="7701FE40" w14:textId="77777777" w:rsidR="00DD6E25" w:rsidRDefault="007248F0">
      <w:pPr>
        <w:pStyle w:val="ListParagraph"/>
        <w:numPr>
          <w:ilvl w:val="0"/>
          <w:numId w:val="2"/>
        </w:numPr>
        <w:tabs>
          <w:tab w:val="left" w:pos="456"/>
        </w:tabs>
        <w:spacing w:before="239"/>
        <w:ind w:left="456" w:hanging="356"/>
        <w:rPr>
          <w:b/>
        </w:rPr>
      </w:pPr>
      <w:r>
        <w:t>Complete</w:t>
      </w:r>
      <w:r>
        <w:rPr>
          <w:spacing w:val="-8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competency</w:t>
      </w:r>
      <w:r>
        <w:rPr>
          <w:b/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for</w:t>
      </w:r>
      <w:r>
        <w:rPr>
          <w:b/>
          <w:spacing w:val="-4"/>
        </w:rPr>
        <w:t>.</w:t>
      </w:r>
    </w:p>
    <w:p w14:paraId="2283DFB4" w14:textId="77777777" w:rsidR="00DD6E25" w:rsidRDefault="007248F0">
      <w:pPr>
        <w:pStyle w:val="ListParagraph"/>
        <w:numPr>
          <w:ilvl w:val="0"/>
          <w:numId w:val="2"/>
        </w:numPr>
        <w:tabs>
          <w:tab w:val="left" w:pos="456"/>
        </w:tabs>
        <w:ind w:left="456" w:hanging="356"/>
      </w:pPr>
      <w:r>
        <w:t>Attach/Share</w:t>
      </w:r>
      <w:r>
        <w:rPr>
          <w:spacing w:val="-8"/>
        </w:rPr>
        <w:t xml:space="preserve"> </w:t>
      </w:r>
      <w:r>
        <w:rPr>
          <w:color w:val="000000"/>
          <w:highlight w:val="yellow"/>
          <w:u w:val="single"/>
        </w:rPr>
        <w:t>ALL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evidence,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documents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mentioned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application.</w:t>
      </w:r>
    </w:p>
    <w:p w14:paraId="3829B902" w14:textId="77777777" w:rsidR="00DD6E25" w:rsidRDefault="00DD6E25">
      <w:pPr>
        <w:pStyle w:val="BodyText"/>
        <w:spacing w:before="2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1292"/>
        <w:gridCol w:w="6352"/>
      </w:tblGrid>
      <w:tr w:rsidR="00DD6E25" w14:paraId="6EBB53AC" w14:textId="77777777">
        <w:trPr>
          <w:trHeight w:val="566"/>
        </w:trPr>
        <w:tc>
          <w:tcPr>
            <w:tcW w:w="2816" w:type="dxa"/>
            <w:shd w:val="clear" w:color="auto" w:fill="585858"/>
          </w:tcPr>
          <w:p w14:paraId="33AB598B" w14:textId="77777777" w:rsidR="00DD6E25" w:rsidRDefault="007248F0">
            <w:pPr>
              <w:pStyle w:val="TableParagraph"/>
              <w:spacing w:before="174"/>
              <w:ind w:left="174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Qualification</w:t>
            </w:r>
          </w:p>
        </w:tc>
        <w:tc>
          <w:tcPr>
            <w:tcW w:w="7644" w:type="dxa"/>
            <w:gridSpan w:val="2"/>
          </w:tcPr>
          <w:p w14:paraId="4F96FED7" w14:textId="77777777" w:rsidR="00DD6E25" w:rsidRDefault="007248F0">
            <w:pPr>
              <w:pStyle w:val="TableParagraph"/>
              <w:spacing w:before="148"/>
              <w:ind w:left="107"/>
            </w:pPr>
            <w:proofErr w:type="gramStart"/>
            <w:r>
              <w:rPr>
                <w:color w:val="7E7E7E"/>
              </w:rPr>
              <w:t>e.g.</w:t>
            </w:r>
            <w:proofErr w:type="gramEnd"/>
            <w:r>
              <w:rPr>
                <w:color w:val="7E7E7E"/>
                <w:spacing w:val="-2"/>
              </w:rPr>
              <w:t xml:space="preserve"> </w:t>
            </w:r>
            <w:r>
              <w:rPr>
                <w:color w:val="7E7E7E"/>
              </w:rPr>
              <w:t>2020</w:t>
            </w:r>
            <w:r>
              <w:rPr>
                <w:color w:val="7E7E7E"/>
                <w:spacing w:val="-3"/>
              </w:rPr>
              <w:t xml:space="preserve"> </w:t>
            </w:r>
            <w:r>
              <w:rPr>
                <w:color w:val="7E7E7E"/>
              </w:rPr>
              <w:t>Certificate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II</w:t>
            </w:r>
            <w:r>
              <w:rPr>
                <w:color w:val="7E7E7E"/>
                <w:spacing w:val="-1"/>
              </w:rPr>
              <w:t xml:space="preserve"> </w:t>
            </w:r>
            <w:r>
              <w:rPr>
                <w:color w:val="7E7E7E"/>
              </w:rPr>
              <w:t>in</w:t>
            </w:r>
            <w:r>
              <w:rPr>
                <w:color w:val="7E7E7E"/>
                <w:spacing w:val="-2"/>
              </w:rPr>
              <w:t xml:space="preserve"> Tourism</w:t>
            </w:r>
          </w:p>
        </w:tc>
      </w:tr>
      <w:tr w:rsidR="00DD6E25" w14:paraId="126582A8" w14:textId="77777777">
        <w:trPr>
          <w:trHeight w:val="568"/>
        </w:trPr>
        <w:tc>
          <w:tcPr>
            <w:tcW w:w="2816" w:type="dxa"/>
            <w:vMerge w:val="restart"/>
            <w:shd w:val="clear" w:color="auto" w:fill="585858"/>
          </w:tcPr>
          <w:p w14:paraId="2385D7F6" w14:textId="77777777" w:rsidR="00DD6E25" w:rsidRDefault="00DD6E25">
            <w:pPr>
              <w:pStyle w:val="TableParagraph"/>
              <w:spacing w:before="35"/>
            </w:pPr>
          </w:p>
          <w:p w14:paraId="60BAB030" w14:textId="77777777" w:rsidR="00DD6E25" w:rsidRDefault="007248F0">
            <w:pPr>
              <w:pStyle w:val="TableParagraph"/>
              <w:ind w:left="518" w:hanging="231"/>
              <w:rPr>
                <w:b/>
              </w:rPr>
            </w:pPr>
            <w:r>
              <w:rPr>
                <w:b/>
                <w:color w:val="FFFFFF"/>
              </w:rPr>
              <w:t>Unit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Competency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which RPL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being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applied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for:</w:t>
            </w:r>
          </w:p>
        </w:tc>
        <w:tc>
          <w:tcPr>
            <w:tcW w:w="1292" w:type="dxa"/>
            <w:shd w:val="clear" w:color="auto" w:fill="F1F1F1"/>
          </w:tcPr>
          <w:p w14:paraId="750607A3" w14:textId="77777777" w:rsidR="00DD6E25" w:rsidRDefault="007248F0">
            <w:pPr>
              <w:pStyle w:val="TableParagraph"/>
              <w:spacing w:before="16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6352" w:type="dxa"/>
          </w:tcPr>
          <w:p w14:paraId="035FEF21" w14:textId="77777777" w:rsidR="00DD6E25" w:rsidRDefault="007248F0">
            <w:pPr>
              <w:pStyle w:val="TableParagraph"/>
              <w:spacing w:before="148"/>
              <w:ind w:left="104"/>
            </w:pPr>
            <w:proofErr w:type="gramStart"/>
            <w:r>
              <w:rPr>
                <w:color w:val="7E7E7E"/>
              </w:rPr>
              <w:t>e.g.</w:t>
            </w:r>
            <w:proofErr w:type="gramEnd"/>
            <w:r>
              <w:rPr>
                <w:color w:val="7E7E7E"/>
                <w:spacing w:val="-1"/>
              </w:rPr>
              <w:t xml:space="preserve"> </w:t>
            </w:r>
            <w:r>
              <w:rPr>
                <w:color w:val="7E7E7E"/>
                <w:spacing w:val="-2"/>
              </w:rPr>
              <w:t>SITTIND001</w:t>
            </w:r>
          </w:p>
        </w:tc>
      </w:tr>
      <w:tr w:rsidR="00DD6E25" w14:paraId="7075F308" w14:textId="77777777">
        <w:trPr>
          <w:trHeight w:val="566"/>
        </w:trPr>
        <w:tc>
          <w:tcPr>
            <w:tcW w:w="2816" w:type="dxa"/>
            <w:vMerge/>
            <w:tcBorders>
              <w:top w:val="nil"/>
            </w:tcBorders>
            <w:shd w:val="clear" w:color="auto" w:fill="585858"/>
          </w:tcPr>
          <w:p w14:paraId="5B522D50" w14:textId="77777777" w:rsidR="00DD6E25" w:rsidRDefault="00DD6E25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shd w:val="clear" w:color="auto" w:fill="F1F1F1"/>
          </w:tcPr>
          <w:p w14:paraId="7AA13E6F" w14:textId="77777777" w:rsidR="00DD6E25" w:rsidRDefault="007248F0">
            <w:pPr>
              <w:pStyle w:val="TableParagraph"/>
              <w:spacing w:before="162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6352" w:type="dxa"/>
          </w:tcPr>
          <w:p w14:paraId="16E52981" w14:textId="77777777" w:rsidR="00DD6E25" w:rsidRDefault="007248F0">
            <w:pPr>
              <w:pStyle w:val="TableParagraph"/>
              <w:spacing w:before="148"/>
              <w:ind w:left="104"/>
            </w:pPr>
            <w:proofErr w:type="gramStart"/>
            <w:r>
              <w:rPr>
                <w:color w:val="7E7E7E"/>
              </w:rPr>
              <w:t>e.g.</w:t>
            </w:r>
            <w:proofErr w:type="gramEnd"/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Source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and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use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color w:val="7E7E7E"/>
              </w:rPr>
              <w:t>information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on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the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tourism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and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travel</w:t>
            </w:r>
            <w:r>
              <w:rPr>
                <w:color w:val="7E7E7E"/>
                <w:spacing w:val="-2"/>
              </w:rPr>
              <w:t xml:space="preserve"> industry</w:t>
            </w:r>
          </w:p>
        </w:tc>
      </w:tr>
    </w:tbl>
    <w:p w14:paraId="77F96A72" w14:textId="77777777" w:rsidR="00DD6E25" w:rsidRDefault="00DD6E25">
      <w:pPr>
        <w:pStyle w:val="BodyText"/>
        <w:spacing w:before="6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4110"/>
        <w:gridCol w:w="3395"/>
      </w:tblGrid>
      <w:tr w:rsidR="00DD6E25" w14:paraId="57496586" w14:textId="77777777">
        <w:trPr>
          <w:trHeight w:val="565"/>
        </w:trPr>
        <w:tc>
          <w:tcPr>
            <w:tcW w:w="10460" w:type="dxa"/>
            <w:gridSpan w:val="3"/>
            <w:shd w:val="clear" w:color="auto" w:fill="585858"/>
          </w:tcPr>
          <w:p w14:paraId="36759106" w14:textId="77777777" w:rsidR="00DD6E25" w:rsidRDefault="007248F0">
            <w:pPr>
              <w:pStyle w:val="TableParagraph"/>
              <w:spacing w:before="148"/>
              <w:ind w:left="8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RECORD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EXPERIENCE</w:t>
            </w:r>
          </w:p>
        </w:tc>
      </w:tr>
      <w:tr w:rsidR="00DD6E25" w14:paraId="2900DD40" w14:textId="77777777">
        <w:trPr>
          <w:trHeight w:val="1209"/>
        </w:trPr>
        <w:tc>
          <w:tcPr>
            <w:tcW w:w="2955" w:type="dxa"/>
          </w:tcPr>
          <w:p w14:paraId="35C8B76C" w14:textId="77777777" w:rsidR="00DD6E25" w:rsidRDefault="00DD6E25">
            <w:pPr>
              <w:pStyle w:val="TableParagraph"/>
              <w:spacing w:before="90"/>
            </w:pPr>
          </w:p>
          <w:p w14:paraId="703179BB" w14:textId="77777777" w:rsidR="00DD6E25" w:rsidRDefault="007248F0">
            <w:pPr>
              <w:pStyle w:val="TableParagraph"/>
              <w:ind w:left="7" w:right="1"/>
              <w:jc w:val="center"/>
              <w:rPr>
                <w:b/>
              </w:rPr>
            </w:pPr>
            <w:r>
              <w:rPr>
                <w:b/>
              </w:rPr>
              <w:t>Element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Competency</w:t>
            </w:r>
          </w:p>
          <w:p w14:paraId="3517F06C" w14:textId="77777777" w:rsidR="00DD6E25" w:rsidRDefault="007248F0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hyperlink r:id="rId7">
              <w:r>
                <w:rPr>
                  <w:color w:val="0462C1"/>
                  <w:sz w:val="18"/>
                  <w:u w:val="single" w:color="0462C1"/>
                </w:rPr>
                <w:t>Click</w:t>
              </w:r>
              <w:r>
                <w:rPr>
                  <w:color w:val="0462C1"/>
                  <w:spacing w:val="-3"/>
                  <w:sz w:val="18"/>
                  <w:u w:val="single" w:color="0462C1"/>
                </w:rPr>
                <w:t xml:space="preserve"> </w:t>
              </w:r>
              <w:r>
                <w:rPr>
                  <w:color w:val="0462C1"/>
                  <w:sz w:val="18"/>
                  <w:u w:val="single" w:color="0462C1"/>
                </w:rPr>
                <w:t>here</w:t>
              </w:r>
              <w:r>
                <w:rPr>
                  <w:color w:val="0462C1"/>
                  <w:spacing w:val="-4"/>
                  <w:sz w:val="18"/>
                  <w:u w:val="single" w:color="0462C1"/>
                </w:rPr>
                <w:t xml:space="preserve"> </w:t>
              </w:r>
              <w:r>
                <w:rPr>
                  <w:color w:val="0462C1"/>
                  <w:sz w:val="18"/>
                  <w:u w:val="single" w:color="0462C1"/>
                </w:rPr>
                <w:t>to</w:t>
              </w:r>
              <w:r>
                <w:rPr>
                  <w:color w:val="0462C1"/>
                  <w:spacing w:val="-1"/>
                  <w:sz w:val="18"/>
                  <w:u w:val="single" w:color="0462C1"/>
                </w:rPr>
                <w:t xml:space="preserve"> </w:t>
              </w:r>
              <w:r>
                <w:rPr>
                  <w:color w:val="0462C1"/>
                  <w:sz w:val="18"/>
                  <w:u w:val="single" w:color="0462C1"/>
                </w:rPr>
                <w:t>search</w:t>
              </w:r>
              <w:r>
                <w:rPr>
                  <w:color w:val="0462C1"/>
                  <w:spacing w:val="-3"/>
                  <w:sz w:val="1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sz w:val="18"/>
                  <w:u w:val="single" w:color="0462C1"/>
                </w:rPr>
                <w:t>training.gov.au</w:t>
              </w:r>
            </w:hyperlink>
          </w:p>
        </w:tc>
        <w:tc>
          <w:tcPr>
            <w:tcW w:w="4110" w:type="dxa"/>
          </w:tcPr>
          <w:p w14:paraId="726F31E1" w14:textId="77777777" w:rsidR="00DD6E25" w:rsidRDefault="007248F0">
            <w:pPr>
              <w:pStyle w:val="TableParagraph"/>
              <w:spacing w:before="229"/>
              <w:ind w:left="6"/>
              <w:jc w:val="center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RPL</w:t>
            </w:r>
          </w:p>
          <w:p w14:paraId="2ED96BFE" w14:textId="77777777" w:rsidR="00DD6E25" w:rsidRDefault="007248F0">
            <w:pPr>
              <w:pStyle w:val="TableParagraph"/>
              <w:spacing w:before="41"/>
              <w:ind w:left="6" w:right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please</w:t>
            </w:r>
            <w:proofErr w:type="gramEnd"/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specific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working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examples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ways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 which you have demonstrated these skills)</w:t>
            </w:r>
          </w:p>
        </w:tc>
        <w:tc>
          <w:tcPr>
            <w:tcW w:w="3395" w:type="dxa"/>
          </w:tcPr>
          <w:p w14:paraId="6610AE70" w14:textId="77777777" w:rsidR="00DD6E25" w:rsidRDefault="007248F0">
            <w:pPr>
              <w:pStyle w:val="TableParagraph"/>
              <w:spacing w:before="119" w:line="252" w:lineRule="auto"/>
              <w:ind w:left="114" w:right="111" w:firstLine="7"/>
              <w:jc w:val="center"/>
              <w:rPr>
                <w:i/>
                <w:sz w:val="18"/>
              </w:rPr>
            </w:pPr>
            <w:r>
              <w:rPr>
                <w:b/>
              </w:rPr>
              <w:t xml:space="preserve">Supporting Information Provided </w:t>
            </w: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workplace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documents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accreditation certificates that may substantiate your application for RPL)</w:t>
            </w:r>
          </w:p>
        </w:tc>
      </w:tr>
      <w:tr w:rsidR="00DD6E25" w14:paraId="0F18663D" w14:textId="77777777">
        <w:trPr>
          <w:trHeight w:val="395"/>
        </w:trPr>
        <w:tc>
          <w:tcPr>
            <w:tcW w:w="2955" w:type="dxa"/>
          </w:tcPr>
          <w:p w14:paraId="21349C92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7A6748FA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14:paraId="6767AB02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25" w14:paraId="13B13DF6" w14:textId="77777777">
        <w:trPr>
          <w:trHeight w:val="398"/>
        </w:trPr>
        <w:tc>
          <w:tcPr>
            <w:tcW w:w="2955" w:type="dxa"/>
          </w:tcPr>
          <w:p w14:paraId="3616E4F6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275A910D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14:paraId="587B77D6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25" w14:paraId="23A13C79" w14:textId="77777777">
        <w:trPr>
          <w:trHeight w:val="398"/>
        </w:trPr>
        <w:tc>
          <w:tcPr>
            <w:tcW w:w="2955" w:type="dxa"/>
          </w:tcPr>
          <w:p w14:paraId="11A2CB74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2D63E6C0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14:paraId="6C9823C5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25" w14:paraId="7258E0FF" w14:textId="77777777">
        <w:trPr>
          <w:trHeight w:val="395"/>
        </w:trPr>
        <w:tc>
          <w:tcPr>
            <w:tcW w:w="2955" w:type="dxa"/>
          </w:tcPr>
          <w:p w14:paraId="7B99A3D4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502EECDB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14:paraId="33417CAE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25" w14:paraId="45E439C1" w14:textId="77777777">
        <w:trPr>
          <w:trHeight w:val="398"/>
        </w:trPr>
        <w:tc>
          <w:tcPr>
            <w:tcW w:w="2955" w:type="dxa"/>
          </w:tcPr>
          <w:p w14:paraId="56BC82E8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18F6EA41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14:paraId="53858FA3" w14:textId="77777777" w:rsidR="00DD6E25" w:rsidRDefault="00DD6E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887D46" w14:textId="77777777" w:rsidR="00DD6E25" w:rsidRDefault="00DD6E25">
      <w:pPr>
        <w:rPr>
          <w:rFonts w:ascii="Times New Roman"/>
          <w:sz w:val="20"/>
        </w:rPr>
        <w:sectPr w:rsidR="00DD6E25">
          <w:headerReference w:type="default" r:id="rId8"/>
          <w:footerReference w:type="default" r:id="rId9"/>
          <w:type w:val="continuous"/>
          <w:pgSz w:w="11910" w:h="16840"/>
          <w:pgMar w:top="1840" w:right="600" w:bottom="2022" w:left="620" w:header="103" w:footer="91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1560"/>
        <w:gridCol w:w="2665"/>
      </w:tblGrid>
      <w:tr w:rsidR="00DD6E25" w14:paraId="75560D0F" w14:textId="77777777">
        <w:trPr>
          <w:trHeight w:val="588"/>
        </w:trPr>
        <w:tc>
          <w:tcPr>
            <w:tcW w:w="10459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123AD04E" w14:textId="77777777" w:rsidR="00DD6E25" w:rsidRDefault="007248F0">
            <w:pPr>
              <w:pStyle w:val="TableParagraph"/>
              <w:spacing w:before="160"/>
              <w:ind w:left="11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OFFICE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USE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ONLY</w:t>
            </w:r>
          </w:p>
        </w:tc>
      </w:tr>
      <w:tr w:rsidR="00DD6E25" w14:paraId="0E32F06B" w14:textId="77777777">
        <w:trPr>
          <w:trHeight w:val="508"/>
        </w:trPr>
        <w:tc>
          <w:tcPr>
            <w:tcW w:w="10459" w:type="dxa"/>
            <w:gridSpan w:val="4"/>
            <w:tcBorders>
              <w:top w:val="nil"/>
            </w:tcBorders>
            <w:shd w:val="clear" w:color="auto" w:fill="D9D9D9"/>
          </w:tcPr>
          <w:p w14:paraId="013FF8A8" w14:textId="77777777" w:rsidR="00DD6E25" w:rsidRDefault="007248F0">
            <w:pPr>
              <w:pStyle w:val="TableParagraph"/>
              <w:spacing w:before="119"/>
              <w:ind w:left="11"/>
              <w:jc w:val="center"/>
              <w:rPr>
                <w:b/>
              </w:rPr>
            </w:pPr>
            <w:r>
              <w:rPr>
                <w:b/>
              </w:rPr>
              <w:t>ASSESSOR’S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RECOMMENDATION</w:t>
            </w:r>
          </w:p>
        </w:tc>
      </w:tr>
      <w:tr w:rsidR="00DD6E25" w14:paraId="7A9A075F" w14:textId="77777777">
        <w:trPr>
          <w:trHeight w:val="2659"/>
        </w:trPr>
        <w:tc>
          <w:tcPr>
            <w:tcW w:w="10459" w:type="dxa"/>
            <w:gridSpan w:val="4"/>
          </w:tcPr>
          <w:p w14:paraId="533DF2DE" w14:textId="77777777" w:rsidR="00DD6E25" w:rsidRDefault="007248F0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119"/>
              <w:ind w:left="427" w:hanging="320"/>
            </w:pPr>
            <w:r>
              <w:t>More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</w:t>
            </w:r>
          </w:p>
          <w:p w14:paraId="0A9B0442" w14:textId="77777777" w:rsidR="00DD6E25" w:rsidRDefault="007248F0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117"/>
              <w:ind w:left="427" w:hanging="320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granted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RTO</w:t>
            </w:r>
            <w:r>
              <w:rPr>
                <w:spacing w:val="-5"/>
              </w:rPr>
              <w:t xml:space="preserve"> </w:t>
            </w:r>
            <w:r>
              <w:t>Manager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initiate</w:t>
            </w:r>
            <w:r>
              <w:rPr>
                <w:spacing w:val="-6"/>
              </w:rPr>
              <w:t xml:space="preserve"> </w:t>
            </w:r>
            <w:r>
              <w:t>RPL</w:t>
            </w:r>
            <w:r>
              <w:rPr>
                <w:spacing w:val="-5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</w:t>
            </w:r>
          </w:p>
          <w:p w14:paraId="77FF0C6C" w14:textId="77777777" w:rsidR="00DD6E25" w:rsidRDefault="007248F0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119"/>
              <w:ind w:left="427" w:hanging="320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(specify):</w:t>
            </w:r>
            <w:r>
              <w:rPr>
                <w:spacing w:val="-3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  <w:p w14:paraId="0E8C9122" w14:textId="77777777" w:rsidR="00DD6E25" w:rsidRDefault="007248F0">
            <w:pPr>
              <w:pStyle w:val="TableParagraph"/>
              <w:spacing w:before="123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(if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applicable)</w:t>
            </w:r>
          </w:p>
          <w:p w14:paraId="41A88F9B" w14:textId="77777777" w:rsidR="00DD6E25" w:rsidRDefault="007248F0">
            <w:pPr>
              <w:pStyle w:val="TableParagraph"/>
              <w:spacing w:before="120"/>
              <w:ind w:left="10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DD6E25" w14:paraId="5CFA0C67" w14:textId="77777777">
        <w:trPr>
          <w:trHeight w:val="568"/>
        </w:trPr>
        <w:tc>
          <w:tcPr>
            <w:tcW w:w="2405" w:type="dxa"/>
            <w:shd w:val="clear" w:color="auto" w:fill="585858"/>
          </w:tcPr>
          <w:p w14:paraId="0219AE18" w14:textId="77777777" w:rsidR="00DD6E25" w:rsidRDefault="007248F0">
            <w:pPr>
              <w:pStyle w:val="TableParagraph"/>
              <w:spacing w:before="148"/>
              <w:ind w:left="768"/>
              <w:rPr>
                <w:b/>
              </w:rPr>
            </w:pPr>
            <w:r>
              <w:rPr>
                <w:b/>
                <w:color w:val="FFFFFF"/>
              </w:rPr>
              <w:t>Assessor’s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3829" w:type="dxa"/>
          </w:tcPr>
          <w:p w14:paraId="2E387575" w14:textId="77777777" w:rsidR="00DD6E25" w:rsidRDefault="007248F0">
            <w:pPr>
              <w:pStyle w:val="TableParagraph"/>
              <w:spacing w:before="148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560" w:type="dxa"/>
            <w:shd w:val="clear" w:color="auto" w:fill="585858"/>
          </w:tcPr>
          <w:p w14:paraId="46FEDFD3" w14:textId="77777777" w:rsidR="00DD6E25" w:rsidRDefault="007248F0">
            <w:pPr>
              <w:pStyle w:val="TableParagraph"/>
              <w:spacing w:before="148"/>
              <w:ind w:left="101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2665" w:type="dxa"/>
          </w:tcPr>
          <w:p w14:paraId="3ADD75B9" w14:textId="77777777" w:rsidR="00DD6E25" w:rsidRDefault="007248F0">
            <w:pPr>
              <w:pStyle w:val="TableParagraph"/>
              <w:spacing w:before="148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 xml:space="preserve">a </w:t>
            </w:r>
            <w:r>
              <w:rPr>
                <w:color w:val="808080"/>
                <w:spacing w:val="-2"/>
              </w:rPr>
              <w:t>date.</w:t>
            </w:r>
          </w:p>
        </w:tc>
      </w:tr>
    </w:tbl>
    <w:p w14:paraId="7FBAAF38" w14:textId="77777777" w:rsidR="007248F0" w:rsidRDefault="007248F0"/>
    <w:sectPr w:rsidR="007248F0">
      <w:type w:val="continuous"/>
      <w:pgSz w:w="11910" w:h="16840"/>
      <w:pgMar w:top="1840" w:right="600" w:bottom="1100" w:left="620" w:header="103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3985" w14:textId="77777777" w:rsidR="007248F0" w:rsidRDefault="007248F0">
      <w:r>
        <w:separator/>
      </w:r>
    </w:p>
  </w:endnote>
  <w:endnote w:type="continuationSeparator" w:id="0">
    <w:p w14:paraId="1D1B6AEC" w14:textId="77777777" w:rsidR="007248F0" w:rsidRDefault="0072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A9F7" w14:textId="77777777" w:rsidR="00DD6E25" w:rsidRDefault="007248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0FC5EB57" wp14:editId="36E233D6">
              <wp:simplePos x="0" y="0"/>
              <wp:positionH relativeFrom="page">
                <wp:posOffset>2565019</wp:posOffset>
              </wp:positionH>
              <wp:positionV relativeFrom="page">
                <wp:posOffset>9974909</wp:posOffset>
              </wp:positionV>
              <wp:extent cx="4551680" cy="2800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168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45B39E" w14:textId="4C50FF77" w:rsidR="00DD6E25" w:rsidRPr="00F44074" w:rsidRDefault="00F44074">
                          <w:pPr>
                            <w:spacing w:before="1"/>
                            <w:ind w:right="18"/>
                            <w:jc w:val="right"/>
                            <w:rPr>
                              <w:sz w:val="18"/>
                              <w:lang w:val="en-AU"/>
                            </w:rPr>
                          </w:pPr>
                          <w:r>
                            <w:rPr>
                              <w:sz w:val="18"/>
                              <w:lang w:val="en-AU"/>
                            </w:rPr>
                            <w:t>Shailer Park State High School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5EB5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01.95pt;margin-top:785.45pt;width:358.4pt;height:22.0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" filled="f" stroked="f">
              <v:textbox inset="0,0,0,0">
                <w:txbxContent>
                  <w:p w14:paraId="3345B39E" w14:textId="4C50FF77" w:rsidR="00DD6E25" w:rsidRPr="00F44074" w:rsidRDefault="00F44074">
                    <w:pPr>
                      <w:spacing w:before="1"/>
                      <w:ind w:right="18"/>
                      <w:jc w:val="right"/>
                      <w:rPr>
                        <w:sz w:val="18"/>
                        <w:lang w:val="en-AU"/>
                      </w:rPr>
                    </w:pPr>
                    <w:r>
                      <w:rPr>
                        <w:sz w:val="18"/>
                        <w:lang w:val="en-AU"/>
                      </w:rPr>
                      <w:t>Shailer Park State High School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B3CE" w14:textId="77777777" w:rsidR="007248F0" w:rsidRDefault="007248F0">
      <w:r>
        <w:separator/>
      </w:r>
    </w:p>
  </w:footnote>
  <w:footnote w:type="continuationSeparator" w:id="0">
    <w:p w14:paraId="58C6A84D" w14:textId="77777777" w:rsidR="007248F0" w:rsidRDefault="0072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C790" w14:textId="69F4961C" w:rsidR="00DD6E25" w:rsidRDefault="00F4407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86976" behindDoc="1" locked="0" layoutInCell="1" allowOverlap="1" wp14:anchorId="672F93AD" wp14:editId="0BE5747D">
          <wp:simplePos x="0" y="0"/>
          <wp:positionH relativeFrom="column">
            <wp:posOffset>1270</wp:posOffset>
          </wp:positionH>
          <wp:positionV relativeFrom="paragraph">
            <wp:posOffset>110160</wp:posOffset>
          </wp:positionV>
          <wp:extent cx="1088543" cy="907085"/>
          <wp:effectExtent l="0" t="0" r="0" b="7620"/>
          <wp:wrapTight wrapText="bothSides">
            <wp:wrapPolygon edited="0">
              <wp:start x="9452" y="0"/>
              <wp:lineTo x="4537" y="2269"/>
              <wp:lineTo x="0" y="5445"/>
              <wp:lineTo x="0" y="9529"/>
              <wp:lineTo x="3025" y="16790"/>
              <wp:lineTo x="7561" y="20874"/>
              <wp:lineTo x="9452" y="21328"/>
              <wp:lineTo x="11720" y="21328"/>
              <wp:lineTo x="13988" y="20874"/>
              <wp:lineTo x="18147" y="16790"/>
              <wp:lineTo x="21172" y="9983"/>
              <wp:lineTo x="21172" y="5445"/>
              <wp:lineTo x="16635" y="2269"/>
              <wp:lineTo x="11720" y="0"/>
              <wp:lineTo x="945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543" cy="9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8F0"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2FB33FC6" wp14:editId="2E309C87">
              <wp:simplePos x="0" y="0"/>
              <wp:positionH relativeFrom="page">
                <wp:posOffset>2516251</wp:posOffset>
              </wp:positionH>
              <wp:positionV relativeFrom="page">
                <wp:posOffset>423881</wp:posOffset>
              </wp:positionV>
              <wp:extent cx="2754630" cy="294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4630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639CA" w14:textId="77777777" w:rsidR="00DD6E25" w:rsidRPr="00F44074" w:rsidRDefault="007248F0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color w:val="4F81BD" w:themeColor="accent1"/>
                              <w:sz w:val="36"/>
                            </w:rPr>
                          </w:pPr>
                          <w:r w:rsidRPr="00F44074">
                            <w:rPr>
                              <w:rFonts w:ascii="Cambria"/>
                              <w:b/>
                              <w:color w:val="4F81BD" w:themeColor="accent1"/>
                              <w:sz w:val="36"/>
                            </w:rPr>
                            <w:t>RPL</w:t>
                          </w:r>
                          <w:r w:rsidRPr="00F44074">
                            <w:rPr>
                              <w:rFonts w:ascii="Cambria"/>
                              <w:b/>
                              <w:color w:val="4F81BD" w:themeColor="accent1"/>
                              <w:spacing w:val="-4"/>
                              <w:sz w:val="36"/>
                            </w:rPr>
                            <w:t xml:space="preserve"> </w:t>
                          </w:r>
                          <w:r w:rsidRPr="00F44074">
                            <w:rPr>
                              <w:rFonts w:ascii="Cambria"/>
                              <w:b/>
                              <w:color w:val="4F81BD" w:themeColor="accent1"/>
                              <w:sz w:val="36"/>
                            </w:rPr>
                            <w:t>-</w:t>
                          </w:r>
                          <w:r w:rsidRPr="00F44074">
                            <w:rPr>
                              <w:rFonts w:ascii="Cambria"/>
                              <w:b/>
                              <w:color w:val="4F81BD" w:themeColor="accent1"/>
                              <w:spacing w:val="-1"/>
                              <w:sz w:val="36"/>
                            </w:rPr>
                            <w:t xml:space="preserve"> </w:t>
                          </w:r>
                          <w:r w:rsidRPr="00F44074">
                            <w:rPr>
                              <w:rFonts w:ascii="Cambria"/>
                              <w:b/>
                              <w:color w:val="4F81BD" w:themeColor="accent1"/>
                              <w:sz w:val="36"/>
                            </w:rPr>
                            <w:t>APPLICATION</w:t>
                          </w:r>
                          <w:r w:rsidRPr="00F44074">
                            <w:rPr>
                              <w:rFonts w:ascii="Cambria"/>
                              <w:b/>
                              <w:color w:val="4F81BD" w:themeColor="accent1"/>
                              <w:spacing w:val="-3"/>
                              <w:sz w:val="36"/>
                            </w:rPr>
                            <w:t xml:space="preserve"> </w:t>
                          </w:r>
                          <w:r w:rsidRPr="00F44074">
                            <w:rPr>
                              <w:rFonts w:ascii="Cambria"/>
                              <w:b/>
                              <w:color w:val="4F81BD" w:themeColor="accent1"/>
                              <w:spacing w:val="-4"/>
                              <w:sz w:val="3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33F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98.15pt;margin-top:33.4pt;width:216.9pt;height:23.1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" filled="f" stroked="f">
              <v:textbox inset="0,0,0,0">
                <w:txbxContent>
                  <w:p w14:paraId="4B3639CA" w14:textId="77777777" w:rsidR="00DD6E25" w:rsidRPr="00F44074" w:rsidRDefault="007248F0">
                    <w:pPr>
                      <w:spacing w:before="20"/>
                      <w:ind w:left="20"/>
                      <w:rPr>
                        <w:rFonts w:ascii="Cambria"/>
                        <w:b/>
                        <w:color w:val="4F81BD" w:themeColor="accent1"/>
                        <w:sz w:val="36"/>
                      </w:rPr>
                    </w:pPr>
                    <w:r w:rsidRPr="00F44074">
                      <w:rPr>
                        <w:rFonts w:ascii="Cambria"/>
                        <w:b/>
                        <w:color w:val="4F81BD" w:themeColor="accent1"/>
                        <w:sz w:val="36"/>
                      </w:rPr>
                      <w:t>RPL</w:t>
                    </w:r>
                    <w:r w:rsidRPr="00F44074">
                      <w:rPr>
                        <w:rFonts w:ascii="Cambria"/>
                        <w:b/>
                        <w:color w:val="4F81BD" w:themeColor="accent1"/>
                        <w:spacing w:val="-4"/>
                        <w:sz w:val="36"/>
                      </w:rPr>
                      <w:t xml:space="preserve"> </w:t>
                    </w:r>
                    <w:r w:rsidRPr="00F44074">
                      <w:rPr>
                        <w:rFonts w:ascii="Cambria"/>
                        <w:b/>
                        <w:color w:val="4F81BD" w:themeColor="accent1"/>
                        <w:sz w:val="36"/>
                      </w:rPr>
                      <w:t>-</w:t>
                    </w:r>
                    <w:r w:rsidRPr="00F44074">
                      <w:rPr>
                        <w:rFonts w:ascii="Cambria"/>
                        <w:b/>
                        <w:color w:val="4F81BD" w:themeColor="accent1"/>
                        <w:spacing w:val="-1"/>
                        <w:sz w:val="36"/>
                      </w:rPr>
                      <w:t xml:space="preserve"> </w:t>
                    </w:r>
                    <w:r w:rsidRPr="00F44074">
                      <w:rPr>
                        <w:rFonts w:ascii="Cambria"/>
                        <w:b/>
                        <w:color w:val="4F81BD" w:themeColor="accent1"/>
                        <w:sz w:val="36"/>
                      </w:rPr>
                      <w:t>APPLICATION</w:t>
                    </w:r>
                    <w:r w:rsidRPr="00F44074">
                      <w:rPr>
                        <w:rFonts w:ascii="Cambria"/>
                        <w:b/>
                        <w:color w:val="4F81BD" w:themeColor="accent1"/>
                        <w:spacing w:val="-3"/>
                        <w:sz w:val="36"/>
                      </w:rPr>
                      <w:t xml:space="preserve"> </w:t>
                    </w:r>
                    <w:r w:rsidRPr="00F44074">
                      <w:rPr>
                        <w:rFonts w:ascii="Cambria"/>
                        <w:b/>
                        <w:color w:val="4F81BD" w:themeColor="accent1"/>
                        <w:spacing w:val="-4"/>
                        <w:sz w:val="3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35F25"/>
    <w:multiLevelType w:val="hybridMultilevel"/>
    <w:tmpl w:val="9F9227A0"/>
    <w:lvl w:ilvl="0" w:tplc="73366D12">
      <w:start w:val="1"/>
      <w:numFmt w:val="decimal"/>
      <w:lvlText w:val="%1."/>
      <w:lvlJc w:val="left"/>
      <w:pPr>
        <w:ind w:left="457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1C1346">
      <w:numFmt w:val="bullet"/>
      <w:lvlText w:val="•"/>
      <w:lvlJc w:val="left"/>
      <w:pPr>
        <w:ind w:left="1482" w:hanging="358"/>
      </w:pPr>
      <w:rPr>
        <w:rFonts w:hint="default"/>
        <w:lang w:val="en-US" w:eastAsia="en-US" w:bidi="ar-SA"/>
      </w:rPr>
    </w:lvl>
    <w:lvl w:ilvl="2" w:tplc="C1E4CCBA">
      <w:numFmt w:val="bullet"/>
      <w:lvlText w:val="•"/>
      <w:lvlJc w:val="left"/>
      <w:pPr>
        <w:ind w:left="2505" w:hanging="358"/>
      </w:pPr>
      <w:rPr>
        <w:rFonts w:hint="default"/>
        <w:lang w:val="en-US" w:eastAsia="en-US" w:bidi="ar-SA"/>
      </w:rPr>
    </w:lvl>
    <w:lvl w:ilvl="3" w:tplc="76C62CEE">
      <w:numFmt w:val="bullet"/>
      <w:lvlText w:val="•"/>
      <w:lvlJc w:val="left"/>
      <w:pPr>
        <w:ind w:left="3527" w:hanging="358"/>
      </w:pPr>
      <w:rPr>
        <w:rFonts w:hint="default"/>
        <w:lang w:val="en-US" w:eastAsia="en-US" w:bidi="ar-SA"/>
      </w:rPr>
    </w:lvl>
    <w:lvl w:ilvl="4" w:tplc="31AE4074">
      <w:numFmt w:val="bullet"/>
      <w:lvlText w:val="•"/>
      <w:lvlJc w:val="left"/>
      <w:pPr>
        <w:ind w:left="4550" w:hanging="358"/>
      </w:pPr>
      <w:rPr>
        <w:rFonts w:hint="default"/>
        <w:lang w:val="en-US" w:eastAsia="en-US" w:bidi="ar-SA"/>
      </w:rPr>
    </w:lvl>
    <w:lvl w:ilvl="5" w:tplc="2A64C0D8">
      <w:numFmt w:val="bullet"/>
      <w:lvlText w:val="•"/>
      <w:lvlJc w:val="left"/>
      <w:pPr>
        <w:ind w:left="5573" w:hanging="358"/>
      </w:pPr>
      <w:rPr>
        <w:rFonts w:hint="default"/>
        <w:lang w:val="en-US" w:eastAsia="en-US" w:bidi="ar-SA"/>
      </w:rPr>
    </w:lvl>
    <w:lvl w:ilvl="6" w:tplc="9BC434F0">
      <w:numFmt w:val="bullet"/>
      <w:lvlText w:val="•"/>
      <w:lvlJc w:val="left"/>
      <w:pPr>
        <w:ind w:left="6595" w:hanging="358"/>
      </w:pPr>
      <w:rPr>
        <w:rFonts w:hint="default"/>
        <w:lang w:val="en-US" w:eastAsia="en-US" w:bidi="ar-SA"/>
      </w:rPr>
    </w:lvl>
    <w:lvl w:ilvl="7" w:tplc="322C2812">
      <w:numFmt w:val="bullet"/>
      <w:lvlText w:val="•"/>
      <w:lvlJc w:val="left"/>
      <w:pPr>
        <w:ind w:left="7618" w:hanging="358"/>
      </w:pPr>
      <w:rPr>
        <w:rFonts w:hint="default"/>
        <w:lang w:val="en-US" w:eastAsia="en-US" w:bidi="ar-SA"/>
      </w:rPr>
    </w:lvl>
    <w:lvl w:ilvl="8" w:tplc="7F88F152">
      <w:numFmt w:val="bullet"/>
      <w:lvlText w:val="•"/>
      <w:lvlJc w:val="left"/>
      <w:pPr>
        <w:ind w:left="8641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3E464BC9"/>
    <w:multiLevelType w:val="hybridMultilevel"/>
    <w:tmpl w:val="2D322F12"/>
    <w:lvl w:ilvl="0" w:tplc="42E48B20">
      <w:numFmt w:val="bullet"/>
      <w:lvlText w:val="☐"/>
      <w:lvlJc w:val="left"/>
      <w:pPr>
        <w:ind w:left="429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4C812A">
      <w:numFmt w:val="bullet"/>
      <w:lvlText w:val="•"/>
      <w:lvlJc w:val="left"/>
      <w:pPr>
        <w:ind w:left="1422" w:hanging="322"/>
      </w:pPr>
      <w:rPr>
        <w:rFonts w:hint="default"/>
        <w:lang w:val="en-US" w:eastAsia="en-US" w:bidi="ar-SA"/>
      </w:rPr>
    </w:lvl>
    <w:lvl w:ilvl="2" w:tplc="D0EC7640">
      <w:numFmt w:val="bullet"/>
      <w:lvlText w:val="•"/>
      <w:lvlJc w:val="left"/>
      <w:pPr>
        <w:ind w:left="2425" w:hanging="322"/>
      </w:pPr>
      <w:rPr>
        <w:rFonts w:hint="default"/>
        <w:lang w:val="en-US" w:eastAsia="en-US" w:bidi="ar-SA"/>
      </w:rPr>
    </w:lvl>
    <w:lvl w:ilvl="3" w:tplc="EF820ECC">
      <w:numFmt w:val="bullet"/>
      <w:lvlText w:val="•"/>
      <w:lvlJc w:val="left"/>
      <w:pPr>
        <w:ind w:left="3428" w:hanging="322"/>
      </w:pPr>
      <w:rPr>
        <w:rFonts w:hint="default"/>
        <w:lang w:val="en-US" w:eastAsia="en-US" w:bidi="ar-SA"/>
      </w:rPr>
    </w:lvl>
    <w:lvl w:ilvl="4" w:tplc="1ACC709E">
      <w:numFmt w:val="bullet"/>
      <w:lvlText w:val="•"/>
      <w:lvlJc w:val="left"/>
      <w:pPr>
        <w:ind w:left="4431" w:hanging="322"/>
      </w:pPr>
      <w:rPr>
        <w:rFonts w:hint="default"/>
        <w:lang w:val="en-US" w:eastAsia="en-US" w:bidi="ar-SA"/>
      </w:rPr>
    </w:lvl>
    <w:lvl w:ilvl="5" w:tplc="D0806A4C">
      <w:numFmt w:val="bullet"/>
      <w:lvlText w:val="•"/>
      <w:lvlJc w:val="left"/>
      <w:pPr>
        <w:ind w:left="5434" w:hanging="322"/>
      </w:pPr>
      <w:rPr>
        <w:rFonts w:hint="default"/>
        <w:lang w:val="en-US" w:eastAsia="en-US" w:bidi="ar-SA"/>
      </w:rPr>
    </w:lvl>
    <w:lvl w:ilvl="6" w:tplc="4D18284A">
      <w:numFmt w:val="bullet"/>
      <w:lvlText w:val="•"/>
      <w:lvlJc w:val="left"/>
      <w:pPr>
        <w:ind w:left="6437" w:hanging="322"/>
      </w:pPr>
      <w:rPr>
        <w:rFonts w:hint="default"/>
        <w:lang w:val="en-US" w:eastAsia="en-US" w:bidi="ar-SA"/>
      </w:rPr>
    </w:lvl>
    <w:lvl w:ilvl="7" w:tplc="F5AEDCFE">
      <w:numFmt w:val="bullet"/>
      <w:lvlText w:val="•"/>
      <w:lvlJc w:val="left"/>
      <w:pPr>
        <w:ind w:left="7440" w:hanging="322"/>
      </w:pPr>
      <w:rPr>
        <w:rFonts w:hint="default"/>
        <w:lang w:val="en-US" w:eastAsia="en-US" w:bidi="ar-SA"/>
      </w:rPr>
    </w:lvl>
    <w:lvl w:ilvl="8" w:tplc="BA5E4716">
      <w:numFmt w:val="bullet"/>
      <w:lvlText w:val="•"/>
      <w:lvlJc w:val="left"/>
      <w:pPr>
        <w:ind w:left="8443" w:hanging="32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25"/>
    <w:rsid w:val="007248F0"/>
    <w:rsid w:val="00DD6E25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55EAA"/>
  <w15:docId w15:val="{68003FBA-1722-4D71-99BC-6D4D805A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2"/>
      <w:ind w:left="456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4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07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4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0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training.gov.au/Search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EBD8E2F8146C24881C19593A830A343" ma:contentTypeVersion="1" ma:contentTypeDescription="Upload an image." ma:contentTypeScope="" ma:versionID="154b12f97ef080b41380e628f2e9b6d9">
  <xsd:schema xmlns:xsd="http://www.w3.org/2001/XMLSchema" xmlns:xs="http://www.w3.org/2001/XMLSchema" xmlns:p="http://schemas.microsoft.com/office/2006/metadata/properties" xmlns:ns1="http://schemas.microsoft.com/sharepoint/v3" xmlns:ns2="0CEB0F90-D4EA-4F0F-9A50-2E57EFDC9BC1" xmlns:ns3="http://schemas.microsoft.com/sharepoint/v3/fields" xmlns:ns4="13aecf7d-1dd8-478e-bfc1-0bd9332fee2c" targetNamespace="http://schemas.microsoft.com/office/2006/metadata/properties" ma:root="true" ma:fieldsID="e503bc3dd2658f432b89287e8707d043" ns1:_="" ns2:_="" ns3:_="" ns4:_="">
    <xsd:import namespace="http://schemas.microsoft.com/sharepoint/v3"/>
    <xsd:import namespace="0CEB0F90-D4EA-4F0F-9A50-2E57EFDC9BC1"/>
    <xsd:import namespace="http://schemas.microsoft.com/sharepoint/v3/fields"/>
    <xsd:import namespace="13aecf7d-1dd8-478e-bfc1-0bd9332fee2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B0F90-D4EA-4F0F-9A50-2E57EFDC9BC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ecf7d-1dd8-478e-bfc1-0bd9332fee2c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13aecf7d-1dd8-478e-bfc1-0bd9332fee2c">
      <UserInfo>
        <DisplayName>FLETCHER, Andrew</DisplayName>
        <AccountId>110</AccountId>
        <AccountType/>
      </UserInfo>
    </PPModeratedBy>
    <PPContentApprover xmlns="13aecf7d-1dd8-478e-bfc1-0bd9332fee2c">
      <UserInfo>
        <DisplayName>FLETCHER, Andrew</DisplayName>
        <AccountId>110</AccountId>
        <AccountType/>
      </UserInfo>
    </PPContentApprover>
    <PPSubmittedDate xmlns="13aecf7d-1dd8-478e-bfc1-0bd9332fee2c">2024-12-09T23:58:26+00:00</PPSubmittedDate>
    <PPReferenceNumber xmlns="13aecf7d-1dd8-478e-bfc1-0bd9332fee2c" xsi:nil="true"/>
    <PPReviewDate xmlns="13aecf7d-1dd8-478e-bfc1-0bd9332fee2c" xsi:nil="true"/>
    <PPPublishedNotificationAddresses xmlns="13aecf7d-1dd8-478e-bfc1-0bd9332fee2c" xsi:nil="true"/>
    <PPLastReviewedBy xmlns="13aecf7d-1dd8-478e-bfc1-0bd9332fee2c">
      <UserInfo>
        <DisplayName>FLETCHER, Andrew</DisplayName>
        <AccountId>110</AccountId>
        <AccountType/>
      </UserInfo>
    </PPLastReviewedBy>
    <PPContentOwner xmlns="13aecf7d-1dd8-478e-bfc1-0bd9332fee2c">
      <UserInfo>
        <DisplayName>FLETCHER, Andrew</DisplayName>
        <AccountId>110</AccountId>
        <AccountType/>
      </UserInfo>
    </PPContentOwner>
    <PPModeratedDate xmlns="13aecf7d-1dd8-478e-bfc1-0bd9332fee2c">2024-12-09T23:58:52+00:00</PPModeratedDate>
    <PPLastReviewedDate xmlns="13aecf7d-1dd8-478e-bfc1-0bd9332fee2c">2024-12-09T23:58:52+00:00</PPLastReviewedDate>
    <PPSubmittedBy xmlns="13aecf7d-1dd8-478e-bfc1-0bd9332fee2c">
      <UserInfo>
        <DisplayName>FLETCHER, Andrew</DisplayName>
        <AccountId>110</AccountId>
        <AccountType/>
      </UserInfo>
    </PPSubmittedBy>
    <PublishingExpirationDate xmlns="http://schemas.microsoft.com/sharepoint/v3" xsi:nil="true"/>
    <PublishingStartDate xmlns="http://schemas.microsoft.com/sharepoint/v3" xsi:nil="true"/>
    <ImageCreateDate xmlns="0CEB0F90-D4EA-4F0F-9A50-2E57EFDC9BC1" xsi:nil="true"/>
    <wic_System_Copyright xmlns="http://schemas.microsoft.com/sharepoint/v3/fields" xsi:nil="true"/>
    <PPContentAuthor xmlns="13aecf7d-1dd8-478e-bfc1-0bd9332fee2c">
      <UserInfo>
        <DisplayName>THOMPSON, Emily</DisplayName>
        <AccountId>119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5A9C5B45-C4A7-410B-AC9C-10CB2241CB23}"/>
</file>

<file path=customXml/itemProps2.xml><?xml version="1.0" encoding="utf-8"?>
<ds:datastoreItem xmlns:ds="http://schemas.openxmlformats.org/officeDocument/2006/customXml" ds:itemID="{26E4399B-BFB0-4E91-98E2-BA9AB19D1C97}"/>
</file>

<file path=customXml/itemProps3.xml><?xml version="1.0" encoding="utf-8"?>
<ds:datastoreItem xmlns:ds="http://schemas.openxmlformats.org/officeDocument/2006/customXml" ds:itemID="{2B6BACF7-F0D4-4678-BCB7-5F1C8AF121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 Simpson</dc:creator>
  <cp:keywords/>
  <dc:description/>
  <cp:lastModifiedBy>SIMPSON, Luke (lsimp140)</cp:lastModifiedBy>
  <cp:revision>2</cp:revision>
  <dcterms:created xsi:type="dcterms:W3CDTF">2024-12-05T00:03:00Z</dcterms:created>
  <dcterms:modified xsi:type="dcterms:W3CDTF">2024-12-05T00:03:00Z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0x0101009148F5A04DDD49CBA7127AADA5FB792B00AADE34325A8B49CDA8BB4DB53328F214005EBD8E2F8146C24881C19593A830A343</vt:lpwstr>
  </property>
</Properties>
</file>